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C" w:rsidRDefault="00A77BD3" w:rsidP="00A77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ДВПК «Витязъ» в строю!</w:t>
      </w:r>
    </w:p>
    <w:p w:rsidR="00A77BD3" w:rsidRDefault="00A77BD3" w:rsidP="00A7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D3" w:rsidRDefault="00A77BD3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2015 – 2016 учебного года на базе МБОУ г. Мурманска </w:t>
      </w:r>
      <w:r w:rsidR="00ED7A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8F5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ED7A96">
        <w:rPr>
          <w:rFonts w:ascii="Times New Roman" w:hAnsi="Times New Roman" w:cs="Times New Roman"/>
          <w:sz w:val="28"/>
          <w:szCs w:val="28"/>
        </w:rPr>
        <w:t xml:space="preserve">» </w:t>
      </w:r>
      <w:r w:rsidR="008F542F">
        <w:rPr>
          <w:rFonts w:ascii="Times New Roman" w:hAnsi="Times New Roman" w:cs="Times New Roman"/>
          <w:sz w:val="28"/>
          <w:szCs w:val="28"/>
        </w:rPr>
        <w:t xml:space="preserve"> продолжил работу Десантный военно-патриотический клуб «Витязъ».</w:t>
      </w:r>
    </w:p>
    <w:p w:rsidR="00BC2A1E" w:rsidRDefault="004A0A24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курсанты клуба показали себя </w:t>
      </w:r>
      <w:r w:rsidR="00BC2A1E">
        <w:rPr>
          <w:rFonts w:ascii="Times New Roman" w:hAnsi="Times New Roman" w:cs="Times New Roman"/>
          <w:sz w:val="28"/>
          <w:szCs w:val="28"/>
        </w:rPr>
        <w:t>инициативными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2A1E">
        <w:rPr>
          <w:rFonts w:ascii="Times New Roman" w:hAnsi="Times New Roman" w:cs="Times New Roman"/>
          <w:sz w:val="28"/>
          <w:szCs w:val="28"/>
        </w:rPr>
        <w:t>творческими, сильными</w:t>
      </w:r>
      <w:r w:rsidR="00D32167">
        <w:rPr>
          <w:rFonts w:ascii="Times New Roman" w:hAnsi="Times New Roman" w:cs="Times New Roman"/>
          <w:sz w:val="28"/>
          <w:szCs w:val="28"/>
        </w:rPr>
        <w:t xml:space="preserve"> л</w:t>
      </w:r>
      <w:r w:rsidR="00BC2A1E">
        <w:rPr>
          <w:rFonts w:ascii="Times New Roman" w:hAnsi="Times New Roman" w:cs="Times New Roman"/>
          <w:sz w:val="28"/>
          <w:szCs w:val="28"/>
        </w:rPr>
        <w:t>юдьми, достойными патриотами</w:t>
      </w:r>
      <w:r w:rsidR="00D32167">
        <w:rPr>
          <w:rFonts w:ascii="Times New Roman" w:hAnsi="Times New Roman" w:cs="Times New Roman"/>
          <w:sz w:val="28"/>
          <w:szCs w:val="28"/>
        </w:rPr>
        <w:t xml:space="preserve"> своей Родины!</w:t>
      </w:r>
    </w:p>
    <w:p w:rsidR="00D32167" w:rsidRDefault="00B77ED2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</w:t>
      </w:r>
      <w:r w:rsidR="0052033D">
        <w:rPr>
          <w:rFonts w:ascii="Times New Roman" w:hAnsi="Times New Roman" w:cs="Times New Roman"/>
          <w:sz w:val="28"/>
          <w:szCs w:val="28"/>
        </w:rPr>
        <w:t>2015 г., Россия отметила важную дату - годовщину</w:t>
      </w:r>
      <w:r w:rsidR="0052033D" w:rsidRPr="0052033D">
        <w:rPr>
          <w:rFonts w:ascii="Times New Roman" w:hAnsi="Times New Roman" w:cs="Times New Roman"/>
          <w:sz w:val="28"/>
          <w:szCs w:val="28"/>
        </w:rPr>
        <w:t xml:space="preserve"> окончания</w:t>
      </w:r>
      <w:proofErr w:type="gramStart"/>
      <w:r w:rsidR="0052033D" w:rsidRPr="005203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2033D" w:rsidRPr="0052033D">
        <w:rPr>
          <w:rFonts w:ascii="Times New Roman" w:hAnsi="Times New Roman" w:cs="Times New Roman"/>
          <w:sz w:val="28"/>
          <w:szCs w:val="28"/>
        </w:rPr>
        <w:t xml:space="preserve">торой мировой войны. 70 лет назад, 2-го сентября 1945-го, уже после разгрома фашисткой Германии был подписан "Акт о безоговорочной капитуляции Японии". Так закончился один из самых кровопролитных конфликтов в истории человечества, унёсший жизнь более 60 миллионов человек. Курсанты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2033D" w:rsidRPr="0052033D">
        <w:rPr>
          <w:rFonts w:ascii="Times New Roman" w:hAnsi="Times New Roman" w:cs="Times New Roman"/>
          <w:sz w:val="28"/>
          <w:szCs w:val="28"/>
        </w:rPr>
        <w:t>ВПК "Витязъ" приняли участие в памятном митинге у мемориала Защитникам Заполярья, посвящённом этому событию. Ребята почтили память всех погибших в боях за нашу Великую Родину!</w:t>
      </w:r>
    </w:p>
    <w:p w:rsidR="00FF3043" w:rsidRDefault="00FF3043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9598" cy="3335067"/>
            <wp:effectExtent l="19050" t="0" r="0" b="0"/>
            <wp:docPr id="1" name="Рисунок 1" descr="C:\Users\User\Desktop\8VXdOfAEx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VXdOfAEx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62" cy="33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96" w:rsidRDefault="00ED7A96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A20" w:rsidRDefault="008E3A20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D0D" w:rsidRPr="00414D0D">
        <w:rPr>
          <w:rFonts w:ascii="Times New Roman" w:hAnsi="Times New Roman" w:cs="Times New Roman"/>
          <w:sz w:val="28"/>
          <w:szCs w:val="28"/>
        </w:rPr>
        <w:t>С 04.09 - 06.09. 2015 г. состоялась экспедиция, посвящённая 70-ле</w:t>
      </w:r>
      <w:r w:rsidR="00B77ED2">
        <w:rPr>
          <w:rFonts w:ascii="Times New Roman" w:hAnsi="Times New Roman" w:cs="Times New Roman"/>
          <w:sz w:val="28"/>
          <w:szCs w:val="28"/>
        </w:rPr>
        <w:t>тию Победы</w:t>
      </w:r>
      <w:r w:rsidR="00414D0D" w:rsidRPr="00414D0D">
        <w:rPr>
          <w:rFonts w:ascii="Times New Roman" w:hAnsi="Times New Roman" w:cs="Times New Roman"/>
          <w:sz w:val="28"/>
          <w:szCs w:val="28"/>
        </w:rPr>
        <w:t xml:space="preserve"> "Форпост Заполярья-2015". В ходе экспедиции курсантами </w:t>
      </w:r>
      <w:r w:rsidR="00B77ED2">
        <w:rPr>
          <w:rFonts w:ascii="Times New Roman" w:hAnsi="Times New Roman" w:cs="Times New Roman"/>
          <w:sz w:val="28"/>
          <w:szCs w:val="28"/>
        </w:rPr>
        <w:t>Д</w:t>
      </w:r>
      <w:r w:rsidR="00414D0D" w:rsidRPr="00414D0D">
        <w:rPr>
          <w:rFonts w:ascii="Times New Roman" w:hAnsi="Times New Roman" w:cs="Times New Roman"/>
          <w:sz w:val="28"/>
          <w:szCs w:val="28"/>
        </w:rPr>
        <w:t>ВПК "Витязъ" Лерой Прикней, Андреем Артёменко и Катей Кудрявцевой, впервые в истории был поднят флаг ВДВ на высшей точке европейского Заполярья России - горе Юдычвумчорр. Никто, кроме нас!!!</w:t>
      </w:r>
    </w:p>
    <w:p w:rsidR="00CC38F1" w:rsidRDefault="00CC38F1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597"/>
            <wp:effectExtent l="19050" t="0" r="3175" b="0"/>
            <wp:docPr id="2" name="Рисунок 2" descr="C:\Users\User\Desktop\RmI26Xbl1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mI26Xbl13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A96" w:rsidRDefault="00ED7A96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77B" w:rsidRDefault="00FC5B82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01.10.2015 года, курсанты ДВПК «Витязъ» приняли участие во Всероссийском фестивале</w:t>
      </w:r>
      <w:r w:rsidRPr="00FC5B82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r w:rsidR="00857C71">
        <w:rPr>
          <w:rFonts w:ascii="Times New Roman" w:hAnsi="Times New Roman" w:cs="Times New Roman"/>
          <w:sz w:val="28"/>
          <w:szCs w:val="28"/>
        </w:rPr>
        <w:t xml:space="preserve"> «Ода городу-герою», посвящённом</w:t>
      </w:r>
      <w:r w:rsidRPr="00FC5B82">
        <w:rPr>
          <w:rFonts w:ascii="Times New Roman" w:hAnsi="Times New Roman" w:cs="Times New Roman"/>
          <w:sz w:val="28"/>
          <w:szCs w:val="28"/>
        </w:rPr>
        <w:t xml:space="preserve"> 70-летию Великой Победы и 100-летию г. Мурманска</w:t>
      </w:r>
      <w:r w:rsidR="00857C71">
        <w:rPr>
          <w:rFonts w:ascii="Times New Roman" w:hAnsi="Times New Roman" w:cs="Times New Roman"/>
          <w:sz w:val="28"/>
          <w:szCs w:val="28"/>
        </w:rPr>
        <w:t xml:space="preserve">. Ребята совместно с творческими коллективами из </w:t>
      </w:r>
      <w:proofErr w:type="gramStart"/>
      <w:r w:rsidR="00857C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7C71">
        <w:rPr>
          <w:rFonts w:ascii="Times New Roman" w:hAnsi="Times New Roman" w:cs="Times New Roman"/>
          <w:sz w:val="28"/>
          <w:szCs w:val="28"/>
        </w:rPr>
        <w:t>. Выборга и Санкт-Петербурга</w:t>
      </w:r>
      <w:r w:rsidR="006B3F3F">
        <w:rPr>
          <w:rFonts w:ascii="Times New Roman" w:hAnsi="Times New Roman" w:cs="Times New Roman"/>
          <w:sz w:val="28"/>
          <w:szCs w:val="28"/>
        </w:rPr>
        <w:t xml:space="preserve"> представили концертную программу на базе воинской части в п. Корзуново.</w:t>
      </w:r>
    </w:p>
    <w:p w:rsidR="003C5728" w:rsidRDefault="003C5728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080" cy="4670854"/>
            <wp:effectExtent l="19050" t="0" r="4520" b="0"/>
            <wp:docPr id="4" name="Рисунок 4" descr="C:\Users\User\Desktop\adP8lhWI6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dP8lhWI6J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60" w:rsidRDefault="00857C71" w:rsidP="0077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7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969" cy="4464908"/>
            <wp:effectExtent l="19050" t="0" r="1631" b="0"/>
            <wp:docPr id="3" name="Рисунок 3" descr="C:\Users\User\Desktop\asWwaVBlw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sWwaVBlwb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2F" w:rsidRDefault="008F542F" w:rsidP="00A7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66C" w:rsidRDefault="00BD566C" w:rsidP="00A7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День учителя в этом году, оказался знаковым для курсантов Витязя. </w:t>
      </w:r>
      <w:r w:rsidR="00C203B8">
        <w:rPr>
          <w:rFonts w:ascii="Times New Roman" w:hAnsi="Times New Roman" w:cs="Times New Roman"/>
          <w:sz w:val="28"/>
          <w:szCs w:val="28"/>
        </w:rPr>
        <w:t>В этот день по решению Всероссийского Союза общественных объединений ветеранов десантных войск «Союз десантников России»</w:t>
      </w:r>
      <w:r w:rsidR="00EA77B0">
        <w:rPr>
          <w:rFonts w:ascii="Times New Roman" w:hAnsi="Times New Roman" w:cs="Times New Roman"/>
          <w:sz w:val="28"/>
          <w:szCs w:val="28"/>
        </w:rPr>
        <w:t xml:space="preserve"> нашему клубу присвоено звание Десантный. Председатель </w:t>
      </w:r>
      <w:r w:rsidR="00F32B50">
        <w:rPr>
          <w:rFonts w:ascii="Times New Roman" w:hAnsi="Times New Roman" w:cs="Times New Roman"/>
          <w:sz w:val="28"/>
          <w:szCs w:val="28"/>
        </w:rPr>
        <w:t>МР ОО «</w:t>
      </w:r>
      <w:r w:rsidR="00B21916">
        <w:rPr>
          <w:rFonts w:ascii="Times New Roman" w:hAnsi="Times New Roman" w:cs="Times New Roman"/>
          <w:sz w:val="28"/>
          <w:szCs w:val="28"/>
        </w:rPr>
        <w:t>Содействие ветеранам ВДВ»</w:t>
      </w:r>
      <w:r w:rsidR="00C203B8">
        <w:rPr>
          <w:rFonts w:ascii="Times New Roman" w:hAnsi="Times New Roman" w:cs="Times New Roman"/>
          <w:sz w:val="28"/>
          <w:szCs w:val="28"/>
        </w:rPr>
        <w:t xml:space="preserve"> </w:t>
      </w:r>
      <w:r w:rsidR="00B21916">
        <w:rPr>
          <w:rFonts w:ascii="Times New Roman" w:hAnsi="Times New Roman" w:cs="Times New Roman"/>
          <w:sz w:val="28"/>
          <w:szCs w:val="28"/>
        </w:rPr>
        <w:t>Буров В.А. торжественно вручил флаг Союза десантников.</w:t>
      </w:r>
    </w:p>
    <w:p w:rsidR="00AE6381" w:rsidRDefault="00A376E2" w:rsidP="001A2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10.10.2015 </w:t>
      </w:r>
      <w:r w:rsidR="001A227D">
        <w:rPr>
          <w:rFonts w:ascii="Times New Roman" w:hAnsi="Times New Roman" w:cs="Times New Roman"/>
          <w:sz w:val="28"/>
          <w:szCs w:val="28"/>
        </w:rPr>
        <w:t xml:space="preserve">в Долине Славы </w:t>
      </w:r>
      <w:r w:rsidR="00722B70">
        <w:rPr>
          <w:rFonts w:ascii="Times New Roman" w:hAnsi="Times New Roman" w:cs="Times New Roman"/>
          <w:sz w:val="28"/>
          <w:szCs w:val="28"/>
        </w:rPr>
        <w:t>состоялся м</w:t>
      </w:r>
      <w:r w:rsidR="00722B70" w:rsidRPr="00722B70">
        <w:rPr>
          <w:rFonts w:ascii="Times New Roman" w:hAnsi="Times New Roman" w:cs="Times New Roman"/>
          <w:sz w:val="28"/>
          <w:szCs w:val="28"/>
        </w:rPr>
        <w:t>итинг, посвящё</w:t>
      </w:r>
      <w:r w:rsidR="00722B70">
        <w:rPr>
          <w:rFonts w:ascii="Times New Roman" w:hAnsi="Times New Roman" w:cs="Times New Roman"/>
          <w:sz w:val="28"/>
          <w:szCs w:val="28"/>
        </w:rPr>
        <w:t>нный захоронению павших воинов, найденных поисковыми отрядами летом 2015 года.</w:t>
      </w:r>
      <w:r w:rsidR="001A227D">
        <w:rPr>
          <w:rFonts w:ascii="Times New Roman" w:hAnsi="Times New Roman" w:cs="Times New Roman"/>
          <w:sz w:val="28"/>
          <w:szCs w:val="28"/>
        </w:rPr>
        <w:t xml:space="preserve"> Курсанты клуба возложили венок и почтили память павших солдат </w:t>
      </w:r>
      <w:r w:rsidR="008C36C8">
        <w:rPr>
          <w:rFonts w:ascii="Times New Roman" w:hAnsi="Times New Roman" w:cs="Times New Roman"/>
          <w:sz w:val="28"/>
          <w:szCs w:val="28"/>
        </w:rPr>
        <w:t xml:space="preserve">в боях </w:t>
      </w:r>
      <w:r w:rsidR="001A227D">
        <w:rPr>
          <w:rFonts w:ascii="Times New Roman" w:hAnsi="Times New Roman" w:cs="Times New Roman"/>
          <w:sz w:val="28"/>
          <w:szCs w:val="28"/>
        </w:rPr>
        <w:t>за нашу Родину.</w:t>
      </w:r>
    </w:p>
    <w:p w:rsidR="008C36C8" w:rsidRDefault="008C36C8" w:rsidP="001A2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588" cy="3904735"/>
            <wp:effectExtent l="19050" t="0" r="0" b="0"/>
            <wp:docPr id="6" name="Рисунок 5" descr="C:\Users\User\Desktop\phQegtWy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QegtWyr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5" cy="390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8" w:rsidRDefault="008C36C8" w:rsidP="00B80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588" cy="3863546"/>
            <wp:effectExtent l="19050" t="0" r="0" b="0"/>
            <wp:docPr id="7" name="Рисунок 6" descr="C:\Users\User\Desktop\ABAVrwRm6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BAVrwRm6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5" cy="38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6C8" w:rsidRDefault="00BD566C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6C">
        <w:rPr>
          <w:rFonts w:ascii="Times New Roman" w:hAnsi="Times New Roman" w:cs="Times New Roman"/>
          <w:sz w:val="28"/>
          <w:szCs w:val="28"/>
        </w:rPr>
        <w:lastRenderedPageBreak/>
        <w:t>Согласно приказу Министра обороны РФ от 12 октября 2000 года, День военного разведчика отмечают 5 ноября. Именно в этот день еще в 19 веке в России был основан первый разведывательный орган, который тогда был известен, как Экспедиция секретных дел при военном министерстве.</w:t>
      </w:r>
      <w:r w:rsidRPr="00BD566C">
        <w:rPr>
          <w:rFonts w:ascii="Times New Roman" w:hAnsi="Times New Roman" w:cs="Times New Roman"/>
          <w:sz w:val="28"/>
          <w:szCs w:val="28"/>
        </w:rPr>
        <w:br/>
        <w:t>В этот знаменательный день</w:t>
      </w:r>
      <w:r w:rsidR="00ED7A96">
        <w:rPr>
          <w:rFonts w:ascii="Times New Roman" w:hAnsi="Times New Roman" w:cs="Times New Roman"/>
          <w:sz w:val="28"/>
          <w:szCs w:val="28"/>
        </w:rPr>
        <w:t xml:space="preserve"> Мурманская</w:t>
      </w:r>
      <w:r w:rsidRPr="00BD566C">
        <w:rPr>
          <w:rFonts w:ascii="Times New Roman" w:hAnsi="Times New Roman" w:cs="Times New Roman"/>
          <w:sz w:val="28"/>
          <w:szCs w:val="28"/>
        </w:rPr>
        <w:t xml:space="preserve"> регио</w:t>
      </w:r>
      <w:r w:rsidR="00ED7A96">
        <w:rPr>
          <w:rFonts w:ascii="Times New Roman" w:hAnsi="Times New Roman" w:cs="Times New Roman"/>
          <w:sz w:val="28"/>
          <w:szCs w:val="28"/>
        </w:rPr>
        <w:t>нальная общественная</w:t>
      </w:r>
      <w:r w:rsidR="009E11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7A96">
        <w:rPr>
          <w:rFonts w:ascii="Times New Roman" w:hAnsi="Times New Roman" w:cs="Times New Roman"/>
          <w:sz w:val="28"/>
          <w:szCs w:val="28"/>
        </w:rPr>
        <w:t>я</w:t>
      </w:r>
      <w:r w:rsidRPr="00BD566C">
        <w:rPr>
          <w:rFonts w:ascii="Times New Roman" w:hAnsi="Times New Roman" w:cs="Times New Roman"/>
          <w:sz w:val="28"/>
          <w:szCs w:val="28"/>
        </w:rPr>
        <w:t xml:space="preserve"> «Содействие ветеранам ВДВ» организова</w:t>
      </w:r>
      <w:r w:rsidR="00ED7A96">
        <w:rPr>
          <w:rFonts w:ascii="Times New Roman" w:hAnsi="Times New Roman" w:cs="Times New Roman"/>
          <w:sz w:val="28"/>
          <w:szCs w:val="28"/>
        </w:rPr>
        <w:t>ла</w:t>
      </w:r>
      <w:r w:rsidRPr="00BD566C">
        <w:rPr>
          <w:rFonts w:ascii="Times New Roman" w:hAnsi="Times New Roman" w:cs="Times New Roman"/>
          <w:sz w:val="28"/>
          <w:szCs w:val="28"/>
        </w:rPr>
        <w:t xml:space="preserve"> праздничный концерт для всех, кто служит в военной разведчике и отдает свое время этой нелегкой профессии. </w:t>
      </w:r>
      <w:r w:rsidR="009E1197">
        <w:rPr>
          <w:rFonts w:ascii="Times New Roman" w:hAnsi="Times New Roman" w:cs="Times New Roman"/>
          <w:sz w:val="28"/>
          <w:szCs w:val="28"/>
        </w:rPr>
        <w:t>Силами курсантов ДВПК «Витязъ» была подготовлена праздничная концертная программа.</w:t>
      </w:r>
      <w:r w:rsidRPr="00BD566C">
        <w:rPr>
          <w:rFonts w:ascii="Times New Roman" w:hAnsi="Times New Roman" w:cs="Times New Roman"/>
          <w:sz w:val="28"/>
          <w:szCs w:val="28"/>
        </w:rPr>
        <w:t xml:space="preserve"> Ребята вспомнили о проявлении мужества и героизма разведчиков во время выполнения заданий по обеспечению</w:t>
      </w:r>
      <w:r w:rsidR="00CF10FC">
        <w:rPr>
          <w:rFonts w:ascii="Times New Roman" w:hAnsi="Times New Roman" w:cs="Times New Roman"/>
          <w:sz w:val="28"/>
          <w:szCs w:val="28"/>
        </w:rPr>
        <w:t xml:space="preserve"> национальной безопасности нашей Родины</w:t>
      </w:r>
      <w:r w:rsidRPr="00BD5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0FC" w:rsidRDefault="00CF10FC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97"/>
            <wp:effectExtent l="19050" t="0" r="3175" b="0"/>
            <wp:docPr id="8" name="Рисунок 7" descr="C:\Users\User\Desktop\Zh6i9HVft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Zh6i9HVft-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05" w:rsidRDefault="00A36405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C26" w:rsidRDefault="002C3EC8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EC8">
        <w:rPr>
          <w:rFonts w:ascii="Times New Roman" w:hAnsi="Times New Roman" w:cs="Times New Roman"/>
          <w:sz w:val="28"/>
          <w:szCs w:val="28"/>
        </w:rPr>
        <w:t>В 2015 году Морская пехота России отметила своё 310-летие. В связи с этим событием, 27 ноября 2015, Мурманской региональной общественной организации «Содействие ветеранам ВДВ», для морских пехотинцев Киркинесской бригады был организован праздничный концерт, подгот</w:t>
      </w:r>
      <w:r w:rsidR="00A36405">
        <w:rPr>
          <w:rFonts w:ascii="Times New Roman" w:hAnsi="Times New Roman" w:cs="Times New Roman"/>
          <w:sz w:val="28"/>
          <w:szCs w:val="28"/>
        </w:rPr>
        <w:t>овленный силами курсантов ДВПК «</w:t>
      </w:r>
      <w:r w:rsidRPr="002C3EC8">
        <w:rPr>
          <w:rFonts w:ascii="Times New Roman" w:hAnsi="Times New Roman" w:cs="Times New Roman"/>
          <w:sz w:val="28"/>
          <w:szCs w:val="28"/>
        </w:rPr>
        <w:t>Витязъ</w:t>
      </w:r>
      <w:r w:rsidR="00143803">
        <w:rPr>
          <w:rFonts w:ascii="Times New Roman" w:hAnsi="Times New Roman" w:cs="Times New Roman"/>
          <w:sz w:val="28"/>
          <w:szCs w:val="28"/>
        </w:rPr>
        <w:t>».</w:t>
      </w:r>
      <w:r w:rsidRPr="002C3EC8">
        <w:rPr>
          <w:rFonts w:ascii="Times New Roman" w:hAnsi="Times New Roman" w:cs="Times New Roman"/>
          <w:sz w:val="28"/>
          <w:szCs w:val="28"/>
        </w:rPr>
        <w:br/>
        <w:t>Ребята от души поздравили защитников нашей Родины, пожелали им мирного неба над головой.</w:t>
      </w:r>
    </w:p>
    <w:p w:rsidR="00143803" w:rsidRDefault="00143803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9155" cy="4036540"/>
            <wp:effectExtent l="19050" t="0" r="1545" b="0"/>
            <wp:docPr id="9" name="Рисунок 8" descr="C:\Users\User\Desktop\qEAgN5V0U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qEAgN5V0U1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0" cy="403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EC8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1534" cy="4454755"/>
            <wp:effectExtent l="19050" t="0" r="0" b="0"/>
            <wp:docPr id="10" name="Рисунок 9" descr="C:\Users\User\Desktop\ieOjFuti3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eOjFuti3z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58" cy="445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38E" w:rsidRDefault="003B038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03.12.2015 г. у</w:t>
      </w:r>
      <w:r w:rsidRPr="003B038E">
        <w:rPr>
          <w:rFonts w:ascii="Times New Roman" w:hAnsi="Times New Roman" w:cs="Times New Roman"/>
          <w:sz w:val="28"/>
          <w:szCs w:val="28"/>
        </w:rPr>
        <w:t xml:space="preserve"> памятника «Мурманчанам, погибшим при выполнении воинского долга и защите интересов Ро</w:t>
      </w:r>
      <w:r w:rsidR="00C10C25">
        <w:rPr>
          <w:rFonts w:ascii="Times New Roman" w:hAnsi="Times New Roman" w:cs="Times New Roman"/>
          <w:sz w:val="28"/>
          <w:szCs w:val="28"/>
        </w:rPr>
        <w:t>ссии» прошел митинг, посвященный</w:t>
      </w:r>
      <w:r w:rsidRPr="003B038E">
        <w:rPr>
          <w:rFonts w:ascii="Times New Roman" w:hAnsi="Times New Roman" w:cs="Times New Roman"/>
          <w:sz w:val="28"/>
          <w:szCs w:val="28"/>
        </w:rPr>
        <w:t xml:space="preserve"> памятной дате - Дню Неизвестного солдата. В нем</w:t>
      </w:r>
      <w:r w:rsidR="00A36405">
        <w:rPr>
          <w:rFonts w:ascii="Times New Roman" w:hAnsi="Times New Roman" w:cs="Times New Roman"/>
          <w:sz w:val="28"/>
          <w:szCs w:val="28"/>
        </w:rPr>
        <w:t xml:space="preserve"> приняли участие курсанты ДВПК «</w:t>
      </w:r>
      <w:r w:rsidRPr="003B038E">
        <w:rPr>
          <w:rFonts w:ascii="Times New Roman" w:hAnsi="Times New Roman" w:cs="Times New Roman"/>
          <w:sz w:val="28"/>
          <w:szCs w:val="28"/>
        </w:rPr>
        <w:t>Витязъ</w:t>
      </w:r>
      <w:r w:rsidR="00A36405">
        <w:rPr>
          <w:rFonts w:ascii="Times New Roman" w:hAnsi="Times New Roman" w:cs="Times New Roman"/>
          <w:sz w:val="28"/>
          <w:szCs w:val="28"/>
        </w:rPr>
        <w:t>»</w:t>
      </w:r>
      <w:r w:rsidRPr="003B038E">
        <w:rPr>
          <w:rFonts w:ascii="Times New Roman" w:hAnsi="Times New Roman" w:cs="Times New Roman"/>
          <w:sz w:val="28"/>
          <w:szCs w:val="28"/>
        </w:rPr>
        <w:t>. Собравшиеся почтили минутой молчания память павших героев, к монументу были возложены цветы и поставлены лампады с зажженными свечами.</w:t>
      </w:r>
    </w:p>
    <w:p w:rsidR="00C10C25" w:rsidRDefault="00C10C25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140" cy="4267200"/>
            <wp:effectExtent l="19050" t="0" r="3810" b="0"/>
            <wp:docPr id="11" name="Рисунок 10" descr="C:\Users\User\Desktop\ZdcN55JdN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ZdcN55JdN-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25" w:rsidRDefault="008200B9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B9">
        <w:rPr>
          <w:rFonts w:ascii="Times New Roman" w:hAnsi="Times New Roman" w:cs="Times New Roman"/>
          <w:sz w:val="28"/>
          <w:szCs w:val="28"/>
        </w:rPr>
        <w:t xml:space="preserve">3 декабря в России, начиная с 2014 года, учреждена новая памятная дата – 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8200B9">
        <w:rPr>
          <w:rFonts w:ascii="Times New Roman" w:hAnsi="Times New Roman" w:cs="Times New Roman"/>
          <w:sz w:val="28"/>
          <w:szCs w:val="28"/>
        </w:rPr>
        <w:br/>
        <w:t>День неизвестного солдата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 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 Но все они – герои своей страны – живы в людской памяти.</w:t>
      </w:r>
      <w:r w:rsidRPr="008200B9">
        <w:rPr>
          <w:rFonts w:ascii="Times New Roman" w:hAnsi="Times New Roman" w:cs="Times New Roman"/>
          <w:sz w:val="28"/>
          <w:szCs w:val="28"/>
        </w:rPr>
        <w:br/>
        <w:t>Мурманской региональной общественной организации «Содействие ветеранам ВДВ», Десантным военно-патриотическим клубом «Витязъ», 05-06 декабря 2015 года, в честь памятной даты были проведены двухдневные военно-патриотические сборы на туристической базе ЦДЮТ.</w:t>
      </w:r>
      <w:r w:rsidRPr="008200B9">
        <w:rPr>
          <w:rFonts w:ascii="Times New Roman" w:hAnsi="Times New Roman" w:cs="Times New Roman"/>
          <w:sz w:val="28"/>
          <w:szCs w:val="28"/>
        </w:rPr>
        <w:br/>
        <w:t xml:space="preserve">В первый день, курсанты ДВПК «Витязъ», совершили шести километровый марш-бросок, отработали взаимодействие в группах. Инструктора Сергей и Евгений провели занятия по тактико-специальной подготовке, оказанию доврачебной помощи, ночным стрельбам из пневматического оружия. </w:t>
      </w:r>
      <w:r w:rsidRPr="008200B9">
        <w:rPr>
          <w:rFonts w:ascii="Times New Roman" w:hAnsi="Times New Roman" w:cs="Times New Roman"/>
          <w:sz w:val="28"/>
          <w:szCs w:val="28"/>
        </w:rPr>
        <w:br/>
        <w:t>Во второй день сборов состоялась товарищеская встреча по военно-</w:t>
      </w:r>
      <w:r w:rsidRPr="008200B9">
        <w:rPr>
          <w:rFonts w:ascii="Times New Roman" w:hAnsi="Times New Roman" w:cs="Times New Roman"/>
          <w:sz w:val="28"/>
          <w:szCs w:val="28"/>
        </w:rPr>
        <w:lastRenderedPageBreak/>
        <w:t>прикладным видам спорта между командой курсантов ДВПК «Витязъ» и командой военнослужащих одной из воинских частей. В результате с перевесом в один балл победила команда военнослужащих.</w:t>
      </w:r>
    </w:p>
    <w:p w:rsidR="008200B9" w:rsidRDefault="008200B9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597"/>
            <wp:effectExtent l="19050" t="0" r="3175" b="0"/>
            <wp:docPr id="12" name="Рисунок 11" descr="C:\Users\User\Desktop\VsGZrc1dP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VsGZrc1dP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B9" w:rsidRDefault="008200B9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2E" w:rsidRDefault="00A6592E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курсанты ДВПК «Витязъ» ещё раз оправдали девиз клуба – «</w:t>
      </w:r>
      <w:r w:rsidR="00561A1A">
        <w:rPr>
          <w:rFonts w:ascii="Times New Roman" w:hAnsi="Times New Roman" w:cs="Times New Roman"/>
          <w:sz w:val="28"/>
          <w:szCs w:val="28"/>
        </w:rPr>
        <w:t>Нет задач не выполнимых. Е</w:t>
      </w:r>
      <w:r>
        <w:rPr>
          <w:rFonts w:ascii="Times New Roman" w:hAnsi="Times New Roman" w:cs="Times New Roman"/>
          <w:sz w:val="28"/>
          <w:szCs w:val="28"/>
        </w:rPr>
        <w:t>сть десантные войска»</w:t>
      </w:r>
      <w:r w:rsidR="00561A1A">
        <w:rPr>
          <w:rFonts w:ascii="Times New Roman" w:hAnsi="Times New Roman" w:cs="Times New Roman"/>
          <w:sz w:val="28"/>
          <w:szCs w:val="28"/>
        </w:rPr>
        <w:t>.</w:t>
      </w:r>
    </w:p>
    <w:p w:rsidR="00330FC5" w:rsidRDefault="00A00E2A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ребят ещё много</w:t>
      </w:r>
      <w:r w:rsidR="003A1A67">
        <w:rPr>
          <w:rFonts w:ascii="Times New Roman" w:hAnsi="Times New Roman" w:cs="Times New Roman"/>
          <w:sz w:val="28"/>
          <w:szCs w:val="28"/>
        </w:rPr>
        <w:t xml:space="preserve"> трудных, невыпо</w:t>
      </w:r>
      <w:r w:rsidR="002B1ED2">
        <w:rPr>
          <w:rFonts w:ascii="Times New Roman" w:hAnsi="Times New Roman" w:cs="Times New Roman"/>
          <w:sz w:val="28"/>
          <w:szCs w:val="28"/>
        </w:rPr>
        <w:t>лнимых задач. Но благодаря их</w:t>
      </w:r>
      <w:r w:rsidR="003A1A67">
        <w:rPr>
          <w:rFonts w:ascii="Times New Roman" w:hAnsi="Times New Roman" w:cs="Times New Roman"/>
          <w:sz w:val="28"/>
          <w:szCs w:val="28"/>
        </w:rPr>
        <w:t xml:space="preserve"> дружбе, взаимовыручке, </w:t>
      </w:r>
      <w:r w:rsidR="002B1ED2">
        <w:rPr>
          <w:rFonts w:ascii="Times New Roman" w:hAnsi="Times New Roman" w:cs="Times New Roman"/>
          <w:sz w:val="28"/>
          <w:szCs w:val="28"/>
        </w:rPr>
        <w:t xml:space="preserve">желанию послужить своей Родине – эти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D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96C7E">
        <w:rPr>
          <w:rFonts w:ascii="Times New Roman" w:hAnsi="Times New Roman" w:cs="Times New Roman"/>
          <w:sz w:val="28"/>
          <w:szCs w:val="28"/>
        </w:rPr>
        <w:t>с достоинством</w:t>
      </w:r>
      <w:r w:rsidR="00341FFF">
        <w:rPr>
          <w:rFonts w:ascii="Times New Roman" w:hAnsi="Times New Roman" w:cs="Times New Roman"/>
          <w:sz w:val="28"/>
          <w:szCs w:val="28"/>
        </w:rPr>
        <w:t xml:space="preserve"> </w:t>
      </w:r>
      <w:r w:rsidR="002B1ED2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F1082" w:rsidRDefault="00EF13EF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082">
        <w:rPr>
          <w:rFonts w:ascii="Times New Roman" w:hAnsi="Times New Roman" w:cs="Times New Roman"/>
          <w:sz w:val="28"/>
          <w:szCs w:val="28"/>
        </w:rPr>
        <w:t xml:space="preserve">Через силу, через боль, мы должны идти вперёд, на страх врагам, на радость братьям! Стать сильными, самоотверженными, бесстрашными, </w:t>
      </w:r>
      <w:r w:rsidR="00EC5FCB">
        <w:rPr>
          <w:rFonts w:ascii="Times New Roman" w:hAnsi="Times New Roman" w:cs="Times New Roman"/>
          <w:sz w:val="28"/>
          <w:szCs w:val="28"/>
        </w:rPr>
        <w:t>всегда готовыми к решительному отпору любым вражьим силам!</w:t>
      </w:r>
    </w:p>
    <w:p w:rsidR="00817D96" w:rsidRDefault="00817D96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Вера, ежедневные тренировки сделают </w:t>
      </w:r>
      <w:r w:rsidR="007163EF">
        <w:rPr>
          <w:rFonts w:ascii="Times New Roman" w:hAnsi="Times New Roman" w:cs="Times New Roman"/>
          <w:sz w:val="28"/>
          <w:szCs w:val="28"/>
        </w:rPr>
        <w:t>из нас бесстрашных и самоотверже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7163EF">
        <w:rPr>
          <w:rFonts w:ascii="Times New Roman" w:hAnsi="Times New Roman" w:cs="Times New Roman"/>
          <w:sz w:val="28"/>
          <w:szCs w:val="28"/>
        </w:rPr>
        <w:t>Витязей, которыми могли бы гордиться наши великие предки. Мы вместе, кого нам бояться? Бояться надо только собственной лени, гордыни и равнодушия</w:t>
      </w:r>
      <w:r w:rsidR="00EF13EF">
        <w:rPr>
          <w:rFonts w:ascii="Times New Roman" w:hAnsi="Times New Roman" w:cs="Times New Roman"/>
          <w:sz w:val="28"/>
          <w:szCs w:val="28"/>
        </w:rPr>
        <w:t>»</w:t>
      </w:r>
      <w:r w:rsidR="007163EF">
        <w:rPr>
          <w:rFonts w:ascii="Times New Roman" w:hAnsi="Times New Roman" w:cs="Times New Roman"/>
          <w:sz w:val="28"/>
          <w:szCs w:val="28"/>
        </w:rPr>
        <w:t>!</w:t>
      </w:r>
    </w:p>
    <w:p w:rsidR="00561A1A" w:rsidRDefault="00561A1A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Десантный военно-патриотический клуб «Витязъ» готов принять в свои ряды новых курсантов. По всем вопросам обращаться к командиру клуба Валерии Прикне</w:t>
      </w:r>
      <w:r w:rsidR="00344004">
        <w:rPr>
          <w:rFonts w:ascii="Times New Roman" w:hAnsi="Times New Roman" w:cs="Times New Roman"/>
          <w:sz w:val="28"/>
          <w:szCs w:val="28"/>
        </w:rPr>
        <w:t>, обучающейся 9</w:t>
      </w:r>
      <w:r w:rsidR="00584D92">
        <w:rPr>
          <w:rFonts w:ascii="Times New Roman" w:hAnsi="Times New Roman" w:cs="Times New Roman"/>
          <w:sz w:val="28"/>
          <w:szCs w:val="28"/>
        </w:rPr>
        <w:t xml:space="preserve"> -</w:t>
      </w:r>
      <w:r w:rsidR="00344004">
        <w:rPr>
          <w:rFonts w:ascii="Times New Roman" w:hAnsi="Times New Roman" w:cs="Times New Roman"/>
          <w:sz w:val="28"/>
          <w:szCs w:val="28"/>
        </w:rPr>
        <w:t xml:space="preserve"> Д класса, </w:t>
      </w:r>
      <w:r w:rsidR="00584D92">
        <w:rPr>
          <w:rFonts w:ascii="Times New Roman" w:hAnsi="Times New Roman" w:cs="Times New Roman"/>
          <w:sz w:val="28"/>
          <w:szCs w:val="28"/>
        </w:rPr>
        <w:t>МБОУ г. Мурманска «Г</w:t>
      </w:r>
      <w:r w:rsidR="00344004">
        <w:rPr>
          <w:rFonts w:ascii="Times New Roman" w:hAnsi="Times New Roman" w:cs="Times New Roman"/>
          <w:sz w:val="28"/>
          <w:szCs w:val="28"/>
        </w:rPr>
        <w:t>имнази</w:t>
      </w:r>
      <w:r w:rsidR="00B54656">
        <w:rPr>
          <w:rFonts w:ascii="Times New Roman" w:hAnsi="Times New Roman" w:cs="Times New Roman"/>
          <w:sz w:val="28"/>
          <w:szCs w:val="28"/>
        </w:rPr>
        <w:t xml:space="preserve">я </w:t>
      </w:r>
      <w:r w:rsidR="00344004">
        <w:rPr>
          <w:rFonts w:ascii="Times New Roman" w:hAnsi="Times New Roman" w:cs="Times New Roman"/>
          <w:sz w:val="28"/>
          <w:szCs w:val="28"/>
        </w:rPr>
        <w:t>№ 7</w:t>
      </w:r>
      <w:r w:rsidR="00B54656">
        <w:rPr>
          <w:rFonts w:ascii="Times New Roman" w:hAnsi="Times New Roman" w:cs="Times New Roman"/>
          <w:sz w:val="28"/>
          <w:szCs w:val="28"/>
        </w:rPr>
        <w:t>»</w:t>
      </w:r>
      <w:r w:rsidR="00344004">
        <w:rPr>
          <w:rFonts w:ascii="Times New Roman" w:hAnsi="Times New Roman" w:cs="Times New Roman"/>
          <w:sz w:val="28"/>
          <w:szCs w:val="28"/>
        </w:rPr>
        <w:t>.</w:t>
      </w:r>
    </w:p>
    <w:p w:rsidR="009A3E69" w:rsidRDefault="009A3E69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ДВПК «Витязъ» выражает благодарность Мурманской региональной общественной организации «Содействие ветеранам ВДВ» и лично её Председателю Василию Анатольевичу Бурову за помощь, поддержку и сотрудничество.</w:t>
      </w:r>
    </w:p>
    <w:p w:rsidR="00344004" w:rsidRDefault="00344004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подробная информация в социальной сети, по адресу: </w:t>
      </w:r>
      <w:hyperlink r:id="rId15" w:history="1">
        <w:r w:rsidR="003A1A67" w:rsidRPr="00DA78A8">
          <w:rPr>
            <w:rStyle w:val="a5"/>
            <w:rFonts w:ascii="Times New Roman" w:hAnsi="Times New Roman" w:cs="Times New Roman"/>
            <w:sz w:val="28"/>
            <w:szCs w:val="28"/>
          </w:rPr>
          <w:t>https://vk.com/vityazmurman</w:t>
        </w:r>
      </w:hyperlink>
      <w:r w:rsidR="003A1A67">
        <w:rPr>
          <w:rFonts w:ascii="Times New Roman" w:hAnsi="Times New Roman" w:cs="Times New Roman"/>
          <w:sz w:val="28"/>
          <w:szCs w:val="28"/>
        </w:rPr>
        <w:t>.</w:t>
      </w:r>
    </w:p>
    <w:p w:rsidR="00B54656" w:rsidRDefault="00B54656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04" w:rsidRDefault="00303004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9925" cy="4316730"/>
            <wp:effectExtent l="19050" t="0" r="3175" b="0"/>
            <wp:docPr id="13" name="Рисунок 12" descr="C:\Users\User\Desktop\6vr_ALdxW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6vr_ALdxW1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67" w:rsidRPr="00A77BD3" w:rsidRDefault="003A1A67" w:rsidP="00B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1A67" w:rsidRPr="00A77BD3" w:rsidSect="003C57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7BD3"/>
    <w:rsid w:val="0004255A"/>
    <w:rsid w:val="00143803"/>
    <w:rsid w:val="001A227D"/>
    <w:rsid w:val="002B1ED2"/>
    <w:rsid w:val="002C3EC8"/>
    <w:rsid w:val="00303004"/>
    <w:rsid w:val="00330FC5"/>
    <w:rsid w:val="00341FFF"/>
    <w:rsid w:val="00344004"/>
    <w:rsid w:val="003A1A67"/>
    <w:rsid w:val="003B038E"/>
    <w:rsid w:val="003C5728"/>
    <w:rsid w:val="00414D0D"/>
    <w:rsid w:val="004A0A24"/>
    <w:rsid w:val="0052033D"/>
    <w:rsid w:val="0054276C"/>
    <w:rsid w:val="00561A1A"/>
    <w:rsid w:val="00584D92"/>
    <w:rsid w:val="005C3F96"/>
    <w:rsid w:val="006B3F3F"/>
    <w:rsid w:val="00705D1C"/>
    <w:rsid w:val="007163EF"/>
    <w:rsid w:val="00722B70"/>
    <w:rsid w:val="0072400B"/>
    <w:rsid w:val="00772E60"/>
    <w:rsid w:val="00817D96"/>
    <w:rsid w:val="008200B9"/>
    <w:rsid w:val="00857C71"/>
    <w:rsid w:val="00896C7E"/>
    <w:rsid w:val="008C36C8"/>
    <w:rsid w:val="008C4F42"/>
    <w:rsid w:val="008E3A20"/>
    <w:rsid w:val="008F542F"/>
    <w:rsid w:val="009A3E69"/>
    <w:rsid w:val="009E1197"/>
    <w:rsid w:val="009E477B"/>
    <w:rsid w:val="00A00E2A"/>
    <w:rsid w:val="00A1111A"/>
    <w:rsid w:val="00A36405"/>
    <w:rsid w:val="00A376E2"/>
    <w:rsid w:val="00A6592E"/>
    <w:rsid w:val="00A77BD3"/>
    <w:rsid w:val="00AE6381"/>
    <w:rsid w:val="00B21916"/>
    <w:rsid w:val="00B54656"/>
    <w:rsid w:val="00B77ED2"/>
    <w:rsid w:val="00B80FF5"/>
    <w:rsid w:val="00BC2A1E"/>
    <w:rsid w:val="00BD566C"/>
    <w:rsid w:val="00BF1082"/>
    <w:rsid w:val="00C10C25"/>
    <w:rsid w:val="00C203B8"/>
    <w:rsid w:val="00CC38F1"/>
    <w:rsid w:val="00CE3C26"/>
    <w:rsid w:val="00CF10FC"/>
    <w:rsid w:val="00D32167"/>
    <w:rsid w:val="00EA77B0"/>
    <w:rsid w:val="00EC5FCB"/>
    <w:rsid w:val="00ED7A96"/>
    <w:rsid w:val="00EF13EF"/>
    <w:rsid w:val="00F32B50"/>
    <w:rsid w:val="00FC5B82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1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vk.com/vityazmurman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2015-12-19T18:06:00Z</dcterms:created>
  <dcterms:modified xsi:type="dcterms:W3CDTF">2015-12-22T16:40:00Z</dcterms:modified>
</cp:coreProperties>
</file>